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12DA7110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613035A6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47D14107" w:rsidR="00A1472A" w:rsidRPr="00F34E57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DC5504">
        <w:rPr>
          <w:rFonts w:ascii="Georgia" w:hAnsi="Georgia" w:cstheme="minorHAnsi"/>
          <w:b/>
          <w:color w:val="000000"/>
          <w:sz w:val="28"/>
          <w:szCs w:val="28"/>
        </w:rPr>
        <w:t>–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DC5504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764A16">
        <w:rPr>
          <w:rFonts w:ascii="Georgia" w:hAnsi="Georgia" w:cstheme="minorHAnsi"/>
          <w:b/>
          <w:color w:val="000000"/>
          <w:sz w:val="28"/>
          <w:szCs w:val="28"/>
        </w:rPr>
        <w:t>10</w:t>
      </w:r>
      <w:r w:rsidR="00DC5504" w:rsidRPr="00DC5504">
        <w:rPr>
          <w:rFonts w:ascii="Georgia" w:hAnsi="Georgia" w:cstheme="minorHAnsi"/>
          <w:b/>
          <w:color w:val="000000"/>
          <w:sz w:val="28"/>
          <w:szCs w:val="28"/>
          <w:vertAlign w:val="superscript"/>
        </w:rPr>
        <w:t>th</w:t>
      </w:r>
      <w:r w:rsidR="00DC5504">
        <w:rPr>
          <w:rFonts w:ascii="Georgia" w:hAnsi="Georgia" w:cstheme="minorHAnsi"/>
          <w:b/>
          <w:color w:val="000000"/>
          <w:sz w:val="28"/>
          <w:szCs w:val="28"/>
        </w:rPr>
        <w:t xml:space="preserve"> July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11FC5">
        <w:rPr>
          <w:rFonts w:ascii="Georgia" w:hAnsi="Georgia" w:cstheme="minorHAnsi"/>
          <w:b/>
          <w:color w:val="000000"/>
          <w:sz w:val="28"/>
          <w:szCs w:val="28"/>
        </w:rPr>
        <w:t>2023</w:t>
      </w:r>
    </w:p>
    <w:p w14:paraId="7C1E1F89" w14:textId="23EA50BF" w:rsidR="00B33966" w:rsidRPr="00F34E57" w:rsidRDefault="00B33966" w:rsidP="00E53B50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 w:rsidR="00B816C3"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  <w:r w:rsidR="00E53B50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2D46B2">
        <w:rPr>
          <w:rFonts w:ascii="Georgia" w:hAnsi="Georgia" w:cstheme="minorHAnsi"/>
          <w:b/>
          <w:color w:val="000000"/>
          <w:sz w:val="28"/>
          <w:szCs w:val="28"/>
        </w:rPr>
        <w:t>Bar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0019F3C6" w:rsidR="008E00A0" w:rsidRPr="0044555C" w:rsidRDefault="002B0DDF" w:rsidP="00756C12">
      <w:pPr>
        <w:pStyle w:val="NormalWeb"/>
        <w:spacing w:before="0" w:beforeAutospacing="0" w:after="0" w:afterAutospacing="0"/>
        <w:jc w:val="center"/>
        <w:rPr>
          <w:rFonts w:ascii="Maiandra GD" w:hAnsi="Maiandra GD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64CA" w:rsidRPr="0044555C">
        <w:rPr>
          <w:rFonts w:ascii="Maiandra GD" w:hAnsi="Maiandra GD" w:cstheme="minorHAnsi"/>
          <w:b/>
          <w:color w:val="000000"/>
        </w:rPr>
        <w:t>P</w:t>
      </w:r>
      <w:r w:rsidR="008E00A0" w:rsidRPr="0044555C">
        <w:rPr>
          <w:rFonts w:ascii="Maiandra GD" w:hAnsi="Maiandra GD" w:cstheme="minorHAnsi"/>
          <w:b/>
          <w:color w:val="000000"/>
        </w:rPr>
        <w:t>arish Councillors are summoned to attend a meeting of the Parish Council</w:t>
      </w:r>
      <w:r w:rsidR="0044555C">
        <w:rPr>
          <w:rFonts w:ascii="Maiandra GD" w:hAnsi="Maiandra GD" w:cstheme="minorHAnsi"/>
          <w:b/>
          <w:color w:val="000000"/>
        </w:rPr>
        <w:t xml:space="preserve"> </w:t>
      </w:r>
      <w:r w:rsidR="008E00A0" w:rsidRPr="0044555C">
        <w:rPr>
          <w:rFonts w:ascii="Maiandra GD" w:hAnsi="Maiandra GD" w:cstheme="minorHAnsi"/>
          <w:b/>
          <w:color w:val="000000"/>
        </w:rPr>
        <w:t>as detailed above</w:t>
      </w:r>
    </w:p>
    <w:p w14:paraId="41DD7DDA" w14:textId="77777777" w:rsidR="00011FC5" w:rsidRDefault="00011FC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31D322" w14:textId="325CB08D" w:rsidR="00627C04" w:rsidRPr="00581115" w:rsidRDefault="00C8563A" w:rsidP="00627C04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2"/>
          <w:szCs w:val="22"/>
        </w:rPr>
      </w:pPr>
      <w:r w:rsidRPr="00581115">
        <w:rPr>
          <w:rFonts w:ascii="Lucida Handwriting" w:hAnsi="Lucida Handwriting" w:cstheme="minorHAnsi"/>
          <w:b/>
          <w:color w:val="000000"/>
          <w:sz w:val="22"/>
          <w:szCs w:val="22"/>
        </w:rPr>
        <w:t>Victoria Daly</w:t>
      </w:r>
    </w:p>
    <w:p w14:paraId="797D77D8" w14:textId="77777777" w:rsidR="00627C04" w:rsidRDefault="00627C04" w:rsidP="00627C04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581115">
        <w:rPr>
          <w:rFonts w:ascii="Georgia" w:hAnsi="Georgia" w:cstheme="minorHAnsi"/>
          <w:b/>
          <w:color w:val="000000"/>
          <w:sz w:val="22"/>
          <w:szCs w:val="22"/>
        </w:rPr>
        <w:t>Parish Clerk</w:t>
      </w:r>
    </w:p>
    <w:p w14:paraId="6F288241" w14:textId="77777777" w:rsidR="00E53B50" w:rsidRDefault="00E53B50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57E868B" w14:textId="36208DF6" w:rsidR="000220EB" w:rsidRDefault="00D10E1D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067A8402" w14:textId="447C001D" w:rsidR="0015330E" w:rsidRDefault="00D10E1D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</w:t>
      </w:r>
      <w:r w:rsidR="003F1477">
        <w:rPr>
          <w:rFonts w:ascii="Georgia" w:hAnsi="Georgia" w:cstheme="minorHAnsi"/>
          <w:color w:val="000000"/>
          <w:sz w:val="26"/>
          <w:szCs w:val="26"/>
        </w:rPr>
        <w:t xml:space="preserve"> on </w:t>
      </w:r>
      <w:r w:rsidR="00561FC4">
        <w:rPr>
          <w:rFonts w:ascii="Georgia" w:hAnsi="Georgia" w:cstheme="minorHAnsi"/>
          <w:color w:val="000000"/>
          <w:sz w:val="26"/>
          <w:szCs w:val="26"/>
        </w:rPr>
        <w:t>15</w:t>
      </w:r>
      <w:r w:rsidR="00561FC4" w:rsidRPr="00561FC4">
        <w:rPr>
          <w:rFonts w:ascii="Georgia" w:hAnsi="Georgia" w:cstheme="minorHAnsi"/>
          <w:color w:val="000000"/>
          <w:sz w:val="26"/>
          <w:szCs w:val="26"/>
          <w:vertAlign w:val="superscript"/>
        </w:rPr>
        <w:t>th</w:t>
      </w:r>
      <w:r w:rsidR="00561FC4">
        <w:rPr>
          <w:rFonts w:ascii="Georgia" w:hAnsi="Georgia" w:cstheme="minorHAnsi"/>
          <w:color w:val="000000"/>
          <w:sz w:val="26"/>
          <w:szCs w:val="26"/>
        </w:rPr>
        <w:t xml:space="preserve"> May</w:t>
      </w:r>
      <w:r w:rsidR="003F1477">
        <w:rPr>
          <w:rFonts w:ascii="Georgia" w:hAnsi="Georgia" w:cstheme="minorHAnsi"/>
          <w:color w:val="000000"/>
          <w:sz w:val="26"/>
          <w:szCs w:val="26"/>
        </w:rPr>
        <w:t xml:space="preserve"> 2023</w:t>
      </w:r>
      <w:r w:rsidR="00DC5504">
        <w:rPr>
          <w:rFonts w:ascii="Georgia" w:hAnsi="Georgia" w:cstheme="minorHAnsi"/>
          <w:color w:val="000000"/>
          <w:sz w:val="26"/>
          <w:szCs w:val="26"/>
        </w:rPr>
        <w:t xml:space="preserve"> and 13</w:t>
      </w:r>
      <w:r w:rsidR="00DC5504" w:rsidRPr="00DC5504">
        <w:rPr>
          <w:rFonts w:ascii="Georgia" w:hAnsi="Georgia" w:cstheme="minorHAnsi"/>
          <w:color w:val="000000"/>
          <w:sz w:val="26"/>
          <w:szCs w:val="26"/>
          <w:vertAlign w:val="superscript"/>
        </w:rPr>
        <w:t>th</w:t>
      </w:r>
      <w:r w:rsidR="00DC5504">
        <w:rPr>
          <w:rFonts w:ascii="Georgia" w:hAnsi="Georgia" w:cstheme="minorHAnsi"/>
          <w:color w:val="000000"/>
          <w:sz w:val="26"/>
          <w:szCs w:val="26"/>
        </w:rPr>
        <w:t xml:space="preserve"> June 2023.</w:t>
      </w:r>
    </w:p>
    <w:p w14:paraId="1D547372" w14:textId="77777777" w:rsidR="00DC5504" w:rsidRPr="000C47FC" w:rsidRDefault="00DC5504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4BDD9AE7" w14:textId="77777777" w:rsidR="00DC5504" w:rsidRPr="000C47FC" w:rsidRDefault="00DC5504" w:rsidP="000B426F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Suffolk County Council</w:t>
      </w:r>
    </w:p>
    <w:p w14:paraId="0F8C7C7E" w14:textId="77777777" w:rsidR="00DC5504" w:rsidRDefault="00DC5504" w:rsidP="000B426F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East Suffolk Council</w:t>
      </w:r>
    </w:p>
    <w:p w14:paraId="27B84824" w14:textId="77777777" w:rsidR="00DC5504" w:rsidRDefault="00DC5504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finance:</w:t>
      </w:r>
    </w:p>
    <w:p w14:paraId="63B464E4" w14:textId="77777777" w:rsidR="00DC5504" w:rsidRDefault="00DC5504" w:rsidP="000B426F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 w:rsidRPr="00027403">
        <w:rPr>
          <w:rFonts w:ascii="Georgia" w:hAnsi="Georgia" w:cstheme="minorHAnsi"/>
          <w:color w:val="000000"/>
          <w:sz w:val="26"/>
          <w:szCs w:val="26"/>
        </w:rPr>
        <w:t>Income and expenditur</w:t>
      </w:r>
      <w:r>
        <w:rPr>
          <w:rFonts w:ascii="Georgia" w:hAnsi="Georgia" w:cstheme="minorHAnsi"/>
          <w:color w:val="000000"/>
          <w:sz w:val="26"/>
          <w:szCs w:val="26"/>
        </w:rPr>
        <w:t>e report and bank reconciliation</w:t>
      </w:r>
    </w:p>
    <w:p w14:paraId="49C7877C" w14:textId="152DBA6E" w:rsidR="00DC5504" w:rsidRDefault="00DC5504" w:rsidP="000B426F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ratify any spending between meetings.</w:t>
      </w:r>
    </w:p>
    <w:p w14:paraId="166AE15D" w14:textId="4457388C" w:rsidR="00DC5504" w:rsidRPr="00DC5504" w:rsidRDefault="00DC5504" w:rsidP="000B426F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Internet Banking</w:t>
      </w:r>
    </w:p>
    <w:p w14:paraId="3934DB42" w14:textId="4BF72E78" w:rsidR="004A2E64" w:rsidRDefault="00682593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 w:rsidRPr="00C24860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 w:rsidRPr="00C24860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 w:rsidRPr="00C24860">
        <w:rPr>
          <w:rFonts w:ascii="Georgia" w:hAnsi="Georgia" w:cstheme="minorHAnsi"/>
          <w:color w:val="000000"/>
          <w:sz w:val="26"/>
          <w:szCs w:val="26"/>
        </w:rPr>
        <w:t>s</w:t>
      </w:r>
      <w:r w:rsidRPr="00C24860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01298FC5" w14:textId="63B1B997" w:rsidR="00380130" w:rsidRDefault="00380130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implementation of a “No Cold Calling Zone”</w:t>
      </w:r>
      <w:bookmarkStart w:id="0" w:name="_GoBack"/>
      <w:bookmarkEnd w:id="0"/>
    </w:p>
    <w:p w14:paraId="1655D90B" w14:textId="49BE105C" w:rsidR="00DC5504" w:rsidRDefault="00DC5504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 an update on the progress of the memorial stone instalment in Rock Gardens.</w:t>
      </w:r>
    </w:p>
    <w:p w14:paraId="4F18F395" w14:textId="77777777" w:rsidR="00DC5504" w:rsidRDefault="00DC5504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 update from Events Committee</w:t>
      </w:r>
    </w:p>
    <w:p w14:paraId="612121C2" w14:textId="004A9F22" w:rsidR="00DC5504" w:rsidRDefault="00DC5504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 an update from Sutton Heath Singers</w:t>
      </w:r>
    </w:p>
    <w:p w14:paraId="1B8673DD" w14:textId="58D4ADE2" w:rsidR="00DC5504" w:rsidRPr="00C24860" w:rsidRDefault="00DC5504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antisocial behaviour </w:t>
      </w:r>
      <w:r w:rsidR="000B426F">
        <w:rPr>
          <w:rFonts w:ascii="Georgia" w:hAnsi="Georgia" w:cstheme="minorHAnsi"/>
          <w:color w:val="000000"/>
          <w:sz w:val="26"/>
          <w:szCs w:val="26"/>
        </w:rPr>
        <w:t>around Greenways/Mears Close.</w:t>
      </w:r>
    </w:p>
    <w:p w14:paraId="1F8D7400" w14:textId="7B032030" w:rsidR="00682593" w:rsidRPr="000C47FC" w:rsidRDefault="00682593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FC423F3" w14:textId="5AF46480" w:rsidR="00581115" w:rsidRPr="00581115" w:rsidRDefault="00DC5504" w:rsidP="000B426F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propose items for the next meeting agenda.</w:t>
      </w:r>
    </w:p>
    <w:p w14:paraId="6FA3D4A2" w14:textId="6AF8C4FB" w:rsidR="00581115" w:rsidRPr="000B426F" w:rsidRDefault="003E46B3" w:rsidP="00A517D0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  <w:sz w:val="26"/>
          <w:szCs w:val="26"/>
        </w:rPr>
      </w:pPr>
      <w:r w:rsidRPr="000B426F">
        <w:rPr>
          <w:rFonts w:ascii="Georgia" w:hAnsi="Georgia" w:cstheme="minorHAnsi"/>
          <w:color w:val="000000"/>
          <w:sz w:val="26"/>
          <w:szCs w:val="26"/>
        </w:rPr>
        <w:lastRenderedPageBreak/>
        <w:t xml:space="preserve">To agree the date of next meeting </w:t>
      </w:r>
    </w:p>
    <w:sectPr w:rsidR="00581115" w:rsidRPr="000B426F" w:rsidSect="00037E16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94189" w14:textId="77777777" w:rsidR="00AA0EB3" w:rsidRDefault="00AA0EB3" w:rsidP="00FF3677">
      <w:r>
        <w:separator/>
      </w:r>
    </w:p>
  </w:endnote>
  <w:endnote w:type="continuationSeparator" w:id="0">
    <w:p w14:paraId="70330A64" w14:textId="77777777" w:rsidR="00AA0EB3" w:rsidRDefault="00AA0EB3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11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7F2BEE" w14:textId="02EB1E07" w:rsidR="00561FC4" w:rsidRDefault="00561F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130" w:rsidRPr="0038013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834428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E1EE" w14:textId="77777777" w:rsidR="00AA0EB3" w:rsidRDefault="00AA0EB3" w:rsidP="00FF3677">
      <w:r>
        <w:separator/>
      </w:r>
    </w:p>
  </w:footnote>
  <w:footnote w:type="continuationSeparator" w:id="0">
    <w:p w14:paraId="3406FCBA" w14:textId="77777777" w:rsidR="00AA0EB3" w:rsidRDefault="00AA0EB3" w:rsidP="00FF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11FC5"/>
    <w:rsid w:val="000220EB"/>
    <w:rsid w:val="00027403"/>
    <w:rsid w:val="00036841"/>
    <w:rsid w:val="00037E16"/>
    <w:rsid w:val="00042A41"/>
    <w:rsid w:val="00072FB6"/>
    <w:rsid w:val="0007342B"/>
    <w:rsid w:val="00074BE4"/>
    <w:rsid w:val="00080A08"/>
    <w:rsid w:val="000B2E04"/>
    <w:rsid w:val="000B426F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40E3E"/>
    <w:rsid w:val="0015330E"/>
    <w:rsid w:val="001570F3"/>
    <w:rsid w:val="00182038"/>
    <w:rsid w:val="001837F4"/>
    <w:rsid w:val="00184602"/>
    <w:rsid w:val="0019746F"/>
    <w:rsid w:val="001978CE"/>
    <w:rsid w:val="001A2777"/>
    <w:rsid w:val="001A61B2"/>
    <w:rsid w:val="001B0104"/>
    <w:rsid w:val="001C1358"/>
    <w:rsid w:val="001C3AC0"/>
    <w:rsid w:val="001C4429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873D9"/>
    <w:rsid w:val="002A0684"/>
    <w:rsid w:val="002A732B"/>
    <w:rsid w:val="002B0DDF"/>
    <w:rsid w:val="002C7E38"/>
    <w:rsid w:val="002D0679"/>
    <w:rsid w:val="002D305F"/>
    <w:rsid w:val="002D46B2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6FE5"/>
    <w:rsid w:val="00380130"/>
    <w:rsid w:val="003849BB"/>
    <w:rsid w:val="00395BFD"/>
    <w:rsid w:val="003C1C1D"/>
    <w:rsid w:val="003C275F"/>
    <w:rsid w:val="003D135E"/>
    <w:rsid w:val="003D4144"/>
    <w:rsid w:val="003D49C3"/>
    <w:rsid w:val="003E46B3"/>
    <w:rsid w:val="003F1477"/>
    <w:rsid w:val="003F1DDB"/>
    <w:rsid w:val="003F547C"/>
    <w:rsid w:val="0041355F"/>
    <w:rsid w:val="00434281"/>
    <w:rsid w:val="00436D6F"/>
    <w:rsid w:val="0044555C"/>
    <w:rsid w:val="00446475"/>
    <w:rsid w:val="0044774B"/>
    <w:rsid w:val="004546C7"/>
    <w:rsid w:val="00457F04"/>
    <w:rsid w:val="00462D67"/>
    <w:rsid w:val="00475B92"/>
    <w:rsid w:val="00487B5D"/>
    <w:rsid w:val="004947E4"/>
    <w:rsid w:val="004A2E64"/>
    <w:rsid w:val="004B0E26"/>
    <w:rsid w:val="004B6796"/>
    <w:rsid w:val="004B69CD"/>
    <w:rsid w:val="004C1014"/>
    <w:rsid w:val="004C52B5"/>
    <w:rsid w:val="004E1E9B"/>
    <w:rsid w:val="004E7020"/>
    <w:rsid w:val="004E7918"/>
    <w:rsid w:val="00504CBD"/>
    <w:rsid w:val="00516686"/>
    <w:rsid w:val="005166F2"/>
    <w:rsid w:val="00516D3D"/>
    <w:rsid w:val="0052572F"/>
    <w:rsid w:val="00526AF9"/>
    <w:rsid w:val="0053172C"/>
    <w:rsid w:val="00540297"/>
    <w:rsid w:val="00546359"/>
    <w:rsid w:val="005550DA"/>
    <w:rsid w:val="00561FC4"/>
    <w:rsid w:val="005653A8"/>
    <w:rsid w:val="00571825"/>
    <w:rsid w:val="0057225B"/>
    <w:rsid w:val="005741D3"/>
    <w:rsid w:val="0057610B"/>
    <w:rsid w:val="00581115"/>
    <w:rsid w:val="00586728"/>
    <w:rsid w:val="005870B1"/>
    <w:rsid w:val="0059066E"/>
    <w:rsid w:val="005A7832"/>
    <w:rsid w:val="005A7FA8"/>
    <w:rsid w:val="005B565C"/>
    <w:rsid w:val="005B5BBC"/>
    <w:rsid w:val="005E630D"/>
    <w:rsid w:val="005F3881"/>
    <w:rsid w:val="005F3D15"/>
    <w:rsid w:val="0060778F"/>
    <w:rsid w:val="0061246F"/>
    <w:rsid w:val="006211D9"/>
    <w:rsid w:val="00627C04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7342E"/>
    <w:rsid w:val="00682593"/>
    <w:rsid w:val="00693D5B"/>
    <w:rsid w:val="006960CA"/>
    <w:rsid w:val="006B045C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64A16"/>
    <w:rsid w:val="00774D3A"/>
    <w:rsid w:val="00784FCC"/>
    <w:rsid w:val="00786B8F"/>
    <w:rsid w:val="007A2BF2"/>
    <w:rsid w:val="007A66A9"/>
    <w:rsid w:val="007A671F"/>
    <w:rsid w:val="007B1E4B"/>
    <w:rsid w:val="007B65A5"/>
    <w:rsid w:val="007C0798"/>
    <w:rsid w:val="007C7DEB"/>
    <w:rsid w:val="007D147F"/>
    <w:rsid w:val="007E2AD5"/>
    <w:rsid w:val="007F29E8"/>
    <w:rsid w:val="0082315D"/>
    <w:rsid w:val="008461FF"/>
    <w:rsid w:val="0085290D"/>
    <w:rsid w:val="008532F1"/>
    <w:rsid w:val="0085519F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15796"/>
    <w:rsid w:val="00927E6D"/>
    <w:rsid w:val="00931069"/>
    <w:rsid w:val="0094365D"/>
    <w:rsid w:val="00945369"/>
    <w:rsid w:val="00951903"/>
    <w:rsid w:val="0095463C"/>
    <w:rsid w:val="00963E39"/>
    <w:rsid w:val="00983D15"/>
    <w:rsid w:val="00992F24"/>
    <w:rsid w:val="009D3777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47F49"/>
    <w:rsid w:val="00A561EC"/>
    <w:rsid w:val="00A56DD1"/>
    <w:rsid w:val="00A60DA0"/>
    <w:rsid w:val="00A6435D"/>
    <w:rsid w:val="00A654A3"/>
    <w:rsid w:val="00A6700C"/>
    <w:rsid w:val="00A70194"/>
    <w:rsid w:val="00A70E76"/>
    <w:rsid w:val="00A759D9"/>
    <w:rsid w:val="00A92C0F"/>
    <w:rsid w:val="00A93F85"/>
    <w:rsid w:val="00A95421"/>
    <w:rsid w:val="00A955F9"/>
    <w:rsid w:val="00AA0738"/>
    <w:rsid w:val="00AA0886"/>
    <w:rsid w:val="00AA0EB3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7F2E"/>
    <w:rsid w:val="00B028E9"/>
    <w:rsid w:val="00B125A8"/>
    <w:rsid w:val="00B33966"/>
    <w:rsid w:val="00B34C21"/>
    <w:rsid w:val="00B60D27"/>
    <w:rsid w:val="00B62D6B"/>
    <w:rsid w:val="00B816C3"/>
    <w:rsid w:val="00BB2294"/>
    <w:rsid w:val="00BB2A38"/>
    <w:rsid w:val="00BB4423"/>
    <w:rsid w:val="00BC0B6B"/>
    <w:rsid w:val="00BC26C0"/>
    <w:rsid w:val="00BE36E8"/>
    <w:rsid w:val="00BE595D"/>
    <w:rsid w:val="00BF099C"/>
    <w:rsid w:val="00C04CF1"/>
    <w:rsid w:val="00C1084A"/>
    <w:rsid w:val="00C17C7F"/>
    <w:rsid w:val="00C24860"/>
    <w:rsid w:val="00C32E13"/>
    <w:rsid w:val="00C33593"/>
    <w:rsid w:val="00C6182F"/>
    <w:rsid w:val="00C8563A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86A24"/>
    <w:rsid w:val="00DB3FF2"/>
    <w:rsid w:val="00DB6072"/>
    <w:rsid w:val="00DB7043"/>
    <w:rsid w:val="00DC1E7D"/>
    <w:rsid w:val="00DC430D"/>
    <w:rsid w:val="00DC5504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0D6"/>
    <w:rsid w:val="00E37D94"/>
    <w:rsid w:val="00E45699"/>
    <w:rsid w:val="00E475F6"/>
    <w:rsid w:val="00E53B50"/>
    <w:rsid w:val="00E80592"/>
    <w:rsid w:val="00E8219A"/>
    <w:rsid w:val="00E8251C"/>
    <w:rsid w:val="00E85BB9"/>
    <w:rsid w:val="00EA14FB"/>
    <w:rsid w:val="00EB013E"/>
    <w:rsid w:val="00ED0E53"/>
    <w:rsid w:val="00EE5B62"/>
    <w:rsid w:val="00EE5E0F"/>
    <w:rsid w:val="00EF2048"/>
    <w:rsid w:val="00F01842"/>
    <w:rsid w:val="00F1380D"/>
    <w:rsid w:val="00F13CD5"/>
    <w:rsid w:val="00F34780"/>
    <w:rsid w:val="00F34E57"/>
    <w:rsid w:val="00F458CD"/>
    <w:rsid w:val="00F47F25"/>
    <w:rsid w:val="00F61E3D"/>
    <w:rsid w:val="00F6708F"/>
    <w:rsid w:val="00F779AF"/>
    <w:rsid w:val="00F80516"/>
    <w:rsid w:val="00F86DDF"/>
    <w:rsid w:val="00FC7585"/>
    <w:rsid w:val="00FF2143"/>
    <w:rsid w:val="00FF3677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C38F-5E63-470D-AAFB-1E41A8A8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5</cp:revision>
  <cp:lastPrinted>2023-02-01T13:22:00Z</cp:lastPrinted>
  <dcterms:created xsi:type="dcterms:W3CDTF">2023-07-06T18:24:00Z</dcterms:created>
  <dcterms:modified xsi:type="dcterms:W3CDTF">2023-07-06T21:14:00Z</dcterms:modified>
</cp:coreProperties>
</file>