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6172" w:rsidRDefault="00796172" w:rsidP="00752300">
      <w:pPr>
        <w:tabs>
          <w:tab w:val="left" w:pos="-5387"/>
        </w:tabs>
        <w:spacing w:after="120" w:line="240" w:lineRule="auto"/>
        <w:ind w:right="-23"/>
        <w:jc w:val="right"/>
        <w:rPr>
          <w:rFonts w:ascii="Times New Roman" w:eastAsia="Times New Roman" w:hAnsi="Times New Roman" w:cs="Times New Roman"/>
          <w:b/>
          <w:noProof/>
          <w:color w:val="993366"/>
          <w:sz w:val="56"/>
          <w:szCs w:val="20"/>
        </w:rPr>
      </w:pPr>
      <w:r w:rsidRPr="00752300">
        <w:rPr>
          <w:rFonts w:ascii="Times New Roman" w:eastAsia="Times New Roman" w:hAnsi="Times New Roman" w:cs="Times New Roman"/>
          <w:b/>
          <w:noProof/>
          <w:color w:val="993366"/>
          <w:sz w:val="56"/>
          <w:szCs w:val="20"/>
          <w:lang w:eastAsia="en-GB"/>
        </w:rPr>
        <w:drawing>
          <wp:anchor distT="0" distB="0" distL="114300" distR="114300" simplePos="0" relativeHeight="251659264" behindDoc="1" locked="0" layoutInCell="1" allowOverlap="1" wp14:anchorId="4E9D366F" wp14:editId="003E15F9">
            <wp:simplePos x="0" y="0"/>
            <wp:positionH relativeFrom="margin">
              <wp:align>right</wp:align>
            </wp:positionH>
            <wp:positionV relativeFrom="paragraph">
              <wp:posOffset>170037</wp:posOffset>
            </wp:positionV>
            <wp:extent cx="5928189" cy="1191260"/>
            <wp:effectExtent l="0" t="0" r="0" b="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ther-Honey-Flower.jpg"/>
                    <pic:cNvPicPr/>
                  </pic:nvPicPr>
                  <pic:blipFill>
                    <a:blip r:embed="rId7">
                      <a:extLst>
                        <a:ext uri="{28A0092B-C50C-407E-A947-70E740481C1C}">
                          <a14:useLocalDpi xmlns:a14="http://schemas.microsoft.com/office/drawing/2010/main" val="0"/>
                        </a:ext>
                      </a:extLst>
                    </a:blip>
                    <a:stretch>
                      <a:fillRect/>
                    </a:stretch>
                  </pic:blipFill>
                  <pic:spPr>
                    <a:xfrm>
                      <a:off x="0" y="0"/>
                      <a:ext cx="5928189" cy="1191260"/>
                    </a:xfrm>
                    <a:prstGeom prst="rect">
                      <a:avLst/>
                    </a:prstGeom>
                  </pic:spPr>
                </pic:pic>
              </a:graphicData>
            </a:graphic>
            <wp14:sizeRelH relativeFrom="page">
              <wp14:pctWidth>0</wp14:pctWidth>
            </wp14:sizeRelH>
            <wp14:sizeRelV relativeFrom="page">
              <wp14:pctHeight>0</wp14:pctHeight>
            </wp14:sizeRelV>
          </wp:anchor>
        </w:drawing>
      </w:r>
    </w:p>
    <w:p w:rsidR="00796172" w:rsidRDefault="00796172" w:rsidP="00796172">
      <w:pPr>
        <w:tabs>
          <w:tab w:val="left" w:pos="-5387"/>
          <w:tab w:val="left" w:pos="2249"/>
        </w:tabs>
        <w:spacing w:after="120" w:line="240" w:lineRule="auto"/>
        <w:ind w:right="-23"/>
        <w:rPr>
          <w:rFonts w:ascii="Times New Roman" w:eastAsia="Times New Roman" w:hAnsi="Times New Roman" w:cs="Times New Roman"/>
          <w:b/>
          <w:noProof/>
          <w:color w:val="993366"/>
          <w:sz w:val="56"/>
          <w:szCs w:val="20"/>
        </w:rPr>
      </w:pPr>
      <w:r>
        <w:rPr>
          <w:rFonts w:ascii="Times New Roman" w:eastAsia="Times New Roman" w:hAnsi="Times New Roman" w:cs="Times New Roman"/>
          <w:b/>
          <w:noProof/>
          <w:color w:val="993366"/>
          <w:sz w:val="56"/>
          <w:szCs w:val="20"/>
        </w:rPr>
        <w:tab/>
      </w:r>
    </w:p>
    <w:p w:rsidR="00796172" w:rsidRDefault="00796172" w:rsidP="00752300">
      <w:pPr>
        <w:tabs>
          <w:tab w:val="left" w:pos="-5387"/>
        </w:tabs>
        <w:spacing w:after="120" w:line="240" w:lineRule="auto"/>
        <w:ind w:right="-23"/>
        <w:jc w:val="right"/>
        <w:rPr>
          <w:rFonts w:ascii="Times New Roman" w:eastAsia="Times New Roman" w:hAnsi="Times New Roman" w:cs="Times New Roman"/>
          <w:b/>
          <w:noProof/>
          <w:color w:val="993366"/>
          <w:sz w:val="56"/>
          <w:szCs w:val="20"/>
        </w:rPr>
      </w:pPr>
    </w:p>
    <w:p w:rsidR="00796172" w:rsidRDefault="00796172" w:rsidP="00796172">
      <w:pPr>
        <w:tabs>
          <w:tab w:val="left" w:pos="-5387"/>
        </w:tabs>
        <w:spacing w:after="120" w:line="240" w:lineRule="auto"/>
        <w:ind w:right="-23"/>
        <w:jc w:val="center"/>
        <w:rPr>
          <w:rFonts w:ascii="Times New Roman" w:eastAsia="Times New Roman" w:hAnsi="Times New Roman" w:cs="Times New Roman"/>
          <w:b/>
          <w:noProof/>
          <w:sz w:val="36"/>
          <w:szCs w:val="36"/>
        </w:rPr>
      </w:pPr>
    </w:p>
    <w:p w:rsidR="00752300" w:rsidRPr="00796172" w:rsidRDefault="00796172" w:rsidP="00796172">
      <w:pPr>
        <w:tabs>
          <w:tab w:val="left" w:pos="-5387"/>
        </w:tabs>
        <w:spacing w:after="120" w:line="240" w:lineRule="auto"/>
        <w:ind w:right="-23"/>
        <w:jc w:val="center"/>
        <w:rPr>
          <w:rFonts w:ascii="Times New Roman" w:eastAsia="Times New Roman" w:hAnsi="Times New Roman" w:cs="Times New Roman"/>
          <w:b/>
          <w:noProof/>
          <w:sz w:val="36"/>
          <w:szCs w:val="36"/>
        </w:rPr>
      </w:pPr>
      <w:r w:rsidRPr="00796172">
        <w:rPr>
          <w:rFonts w:ascii="Times New Roman" w:eastAsia="Times New Roman" w:hAnsi="Times New Roman" w:cs="Times New Roman"/>
          <w:b/>
          <w:noProof/>
          <w:sz w:val="36"/>
          <w:szCs w:val="36"/>
        </w:rPr>
        <w:t>SUTTON HEATH</w:t>
      </w:r>
      <w:r w:rsidR="00752300" w:rsidRPr="00796172">
        <w:rPr>
          <w:rFonts w:ascii="Times New Roman" w:eastAsia="Times New Roman" w:hAnsi="Times New Roman" w:cs="Times New Roman"/>
          <w:b/>
          <w:noProof/>
          <w:sz w:val="36"/>
          <w:szCs w:val="36"/>
        </w:rPr>
        <w:t xml:space="preserve"> PARISH COUNCIL</w:t>
      </w:r>
    </w:p>
    <w:p w:rsidR="006546AF" w:rsidRDefault="006546AF" w:rsidP="00265F81">
      <w:pPr>
        <w:spacing w:after="0"/>
        <w:ind w:right="-23"/>
        <w:rPr>
          <w:rFonts w:ascii="Arial" w:hAnsi="Arial" w:cs="Arial"/>
        </w:rPr>
      </w:pPr>
    </w:p>
    <w:p w:rsidR="00D96FCE" w:rsidRPr="00796172" w:rsidRDefault="00D96FCE" w:rsidP="00D96FCE">
      <w:pPr>
        <w:pStyle w:val="Heading7"/>
        <w:spacing w:after="240"/>
        <w:rPr>
          <w:sz w:val="32"/>
          <w:szCs w:val="32"/>
          <w:lang w:eastAsia="en-GB"/>
        </w:rPr>
      </w:pPr>
      <w:r w:rsidRPr="00796172">
        <w:rPr>
          <w:sz w:val="32"/>
          <w:szCs w:val="32"/>
          <w:lang w:eastAsia="en-GB"/>
        </w:rPr>
        <w:t>LEGAL AND PRIVACY STATEMENT</w:t>
      </w:r>
    </w:p>
    <w:p w:rsidR="00D96FCE" w:rsidRPr="005C40DE" w:rsidRDefault="00D96FCE" w:rsidP="00D96FCE">
      <w:pPr>
        <w:pStyle w:val="Heading6"/>
        <w:rPr>
          <w:lang w:eastAsia="en-GB"/>
        </w:rPr>
      </w:pPr>
      <w:r w:rsidRPr="005C40DE">
        <w:rPr>
          <w:lang w:eastAsia="en-GB"/>
        </w:rPr>
        <w:t>Conditions of use</w:t>
      </w:r>
    </w:p>
    <w:p w:rsidR="00D96FCE" w:rsidRPr="005C40DE" w:rsidRDefault="00D96FCE" w:rsidP="00D96FCE">
      <w:pPr>
        <w:spacing w:after="240"/>
        <w:jc w:val="both"/>
        <w:rPr>
          <w:sz w:val="24"/>
          <w:szCs w:val="24"/>
          <w:lang w:eastAsia="en-GB"/>
        </w:rPr>
      </w:pPr>
      <w:r w:rsidRPr="005C40DE">
        <w:rPr>
          <w:sz w:val="24"/>
          <w:szCs w:val="24"/>
          <w:lang w:eastAsia="en-GB"/>
        </w:rPr>
        <w:t xml:space="preserve">This website is maintained by </w:t>
      </w:r>
      <w:r w:rsidR="00796172">
        <w:rPr>
          <w:sz w:val="24"/>
          <w:szCs w:val="24"/>
          <w:lang w:eastAsia="en-GB"/>
        </w:rPr>
        <w:t>Sutton Heath</w:t>
      </w:r>
      <w:r>
        <w:rPr>
          <w:sz w:val="24"/>
          <w:szCs w:val="24"/>
          <w:lang w:eastAsia="en-GB"/>
        </w:rPr>
        <w:t xml:space="preserve"> Parish </w:t>
      </w:r>
      <w:r w:rsidRPr="005C40DE">
        <w:rPr>
          <w:sz w:val="24"/>
          <w:szCs w:val="24"/>
          <w:lang w:eastAsia="en-GB"/>
        </w:rPr>
        <w:t>Council. The following are terms and conditions of use of the site. Acceptance of these conditions is a requirement for use of this site.</w:t>
      </w:r>
    </w:p>
    <w:p w:rsidR="00D96FCE" w:rsidRPr="005C40DE" w:rsidRDefault="00D96FCE" w:rsidP="00D96FCE">
      <w:pPr>
        <w:spacing w:after="240"/>
        <w:jc w:val="both"/>
        <w:rPr>
          <w:sz w:val="24"/>
          <w:szCs w:val="24"/>
          <w:lang w:eastAsia="en-GB"/>
        </w:rPr>
      </w:pPr>
      <w:r w:rsidRPr="005C40DE">
        <w:rPr>
          <w:sz w:val="24"/>
          <w:szCs w:val="24"/>
          <w:lang w:eastAsia="en-GB"/>
        </w:rPr>
        <w:t>These conditions of use are governed by English law and any dispute connected with this site is subject to the exclusive jurisdiction of the English courts.</w:t>
      </w:r>
    </w:p>
    <w:p w:rsidR="00D96FCE" w:rsidRPr="005C40DE" w:rsidRDefault="00D96FCE" w:rsidP="00D96FCE">
      <w:pPr>
        <w:spacing w:after="240"/>
        <w:jc w:val="both"/>
        <w:rPr>
          <w:sz w:val="24"/>
          <w:szCs w:val="24"/>
          <w:lang w:eastAsia="en-GB"/>
        </w:rPr>
      </w:pPr>
      <w:r w:rsidRPr="005C40DE">
        <w:rPr>
          <w:sz w:val="24"/>
          <w:szCs w:val="24"/>
          <w:lang w:eastAsia="en-GB"/>
        </w:rPr>
        <w:t>The Council give</w:t>
      </w:r>
      <w:r>
        <w:rPr>
          <w:sz w:val="24"/>
          <w:szCs w:val="24"/>
          <w:lang w:eastAsia="en-GB"/>
        </w:rPr>
        <w:t>s</w:t>
      </w:r>
      <w:r w:rsidRPr="005C40DE">
        <w:rPr>
          <w:sz w:val="24"/>
          <w:szCs w:val="24"/>
          <w:lang w:eastAsia="en-GB"/>
        </w:rPr>
        <w:t xml:space="preserve"> no warranty and make</w:t>
      </w:r>
      <w:r>
        <w:rPr>
          <w:sz w:val="24"/>
          <w:szCs w:val="24"/>
          <w:lang w:eastAsia="en-GB"/>
        </w:rPr>
        <w:t>s</w:t>
      </w:r>
      <w:r w:rsidRPr="005C40DE">
        <w:rPr>
          <w:sz w:val="24"/>
          <w:szCs w:val="24"/>
          <w:lang w:eastAsia="en-GB"/>
        </w:rPr>
        <w:t xml:space="preserve"> no representation as to the content of this site or its accuracy and accept</w:t>
      </w:r>
      <w:r>
        <w:rPr>
          <w:sz w:val="24"/>
          <w:szCs w:val="24"/>
          <w:lang w:eastAsia="en-GB"/>
        </w:rPr>
        <w:t>s</w:t>
      </w:r>
      <w:r w:rsidRPr="005C40DE">
        <w:rPr>
          <w:sz w:val="24"/>
          <w:szCs w:val="24"/>
          <w:lang w:eastAsia="en-GB"/>
        </w:rPr>
        <w:t xml:space="preserve"> no liability for any errors or omissions in it.</w:t>
      </w:r>
    </w:p>
    <w:p w:rsidR="00D96FCE" w:rsidRPr="005C40DE" w:rsidRDefault="00D96FCE" w:rsidP="00D96FCE">
      <w:pPr>
        <w:spacing w:after="240"/>
        <w:jc w:val="both"/>
        <w:rPr>
          <w:sz w:val="24"/>
          <w:szCs w:val="24"/>
          <w:lang w:eastAsia="en-GB"/>
        </w:rPr>
      </w:pPr>
      <w:r>
        <w:rPr>
          <w:sz w:val="24"/>
          <w:szCs w:val="24"/>
          <w:lang w:eastAsia="en-GB"/>
        </w:rPr>
        <w:t>The Council</w:t>
      </w:r>
      <w:r w:rsidRPr="005C40DE">
        <w:rPr>
          <w:sz w:val="24"/>
          <w:szCs w:val="24"/>
          <w:lang w:eastAsia="en-GB"/>
        </w:rPr>
        <w:t xml:space="preserve"> do</w:t>
      </w:r>
      <w:r>
        <w:rPr>
          <w:sz w:val="24"/>
          <w:szCs w:val="24"/>
          <w:lang w:eastAsia="en-GB"/>
        </w:rPr>
        <w:t>es</w:t>
      </w:r>
      <w:r w:rsidRPr="005C40DE">
        <w:rPr>
          <w:sz w:val="24"/>
          <w:szCs w:val="24"/>
          <w:lang w:eastAsia="en-GB"/>
        </w:rPr>
        <w:t xml:space="preserve"> not warrant that use of the site will not infringe third party rights.</w:t>
      </w:r>
    </w:p>
    <w:p w:rsidR="00D96FCE" w:rsidRPr="005C40DE" w:rsidRDefault="00D96FCE" w:rsidP="00D96FCE">
      <w:pPr>
        <w:spacing w:after="240"/>
        <w:jc w:val="both"/>
        <w:rPr>
          <w:sz w:val="24"/>
          <w:szCs w:val="24"/>
          <w:lang w:eastAsia="en-GB"/>
        </w:rPr>
      </w:pPr>
      <w:r>
        <w:rPr>
          <w:sz w:val="24"/>
          <w:szCs w:val="24"/>
          <w:lang w:eastAsia="en-GB"/>
        </w:rPr>
        <w:t>The Council</w:t>
      </w:r>
      <w:r w:rsidRPr="005C40DE">
        <w:rPr>
          <w:sz w:val="24"/>
          <w:szCs w:val="24"/>
          <w:lang w:eastAsia="en-GB"/>
        </w:rPr>
        <w:t xml:space="preserve"> do</w:t>
      </w:r>
      <w:r>
        <w:rPr>
          <w:sz w:val="24"/>
          <w:szCs w:val="24"/>
          <w:lang w:eastAsia="en-GB"/>
        </w:rPr>
        <w:t>es</w:t>
      </w:r>
      <w:r w:rsidRPr="005C40DE">
        <w:rPr>
          <w:sz w:val="24"/>
          <w:szCs w:val="24"/>
          <w:lang w:eastAsia="en-GB"/>
        </w:rPr>
        <w:t xml:space="preserve"> not warrant that use of this site or materials downloaded from it will not cause computer virus infection or other damage to property.</w:t>
      </w:r>
    </w:p>
    <w:p w:rsidR="00D96FCE" w:rsidRPr="005C40DE" w:rsidRDefault="00D96FCE" w:rsidP="00D96FCE">
      <w:pPr>
        <w:spacing w:after="240"/>
        <w:jc w:val="both"/>
        <w:rPr>
          <w:sz w:val="24"/>
          <w:szCs w:val="24"/>
          <w:lang w:eastAsia="en-GB"/>
        </w:rPr>
      </w:pPr>
      <w:r w:rsidRPr="005C40DE">
        <w:rPr>
          <w:sz w:val="24"/>
          <w:szCs w:val="24"/>
          <w:lang w:eastAsia="en-GB"/>
        </w:rPr>
        <w:t>It is a condition of use of the site and the materials in it that use is at the user's own risk.</w:t>
      </w:r>
    </w:p>
    <w:p w:rsidR="00D96FCE" w:rsidRPr="005C40DE" w:rsidRDefault="00D96FCE" w:rsidP="00D96FCE">
      <w:pPr>
        <w:spacing w:after="240"/>
        <w:jc w:val="both"/>
        <w:rPr>
          <w:sz w:val="24"/>
          <w:szCs w:val="24"/>
          <w:lang w:eastAsia="en-GB"/>
        </w:rPr>
      </w:pPr>
      <w:r>
        <w:rPr>
          <w:sz w:val="24"/>
          <w:szCs w:val="24"/>
          <w:lang w:eastAsia="en-GB"/>
        </w:rPr>
        <w:t>Neither the Council</w:t>
      </w:r>
      <w:r w:rsidRPr="005C40DE">
        <w:rPr>
          <w:sz w:val="24"/>
          <w:szCs w:val="24"/>
          <w:lang w:eastAsia="en-GB"/>
        </w:rPr>
        <w:t xml:space="preserve"> nor any of the site's editors or contributors shall be liable for any loss or damages suffered as a result of any use of the site, including but not limited to direct loss, consequential loss and loss of profits (but not including death or personal injury).</w:t>
      </w:r>
    </w:p>
    <w:p w:rsidR="00D96FCE" w:rsidRPr="005C40DE" w:rsidRDefault="00D96FCE" w:rsidP="00D96FCE">
      <w:pPr>
        <w:pStyle w:val="Heading6"/>
        <w:rPr>
          <w:lang w:eastAsia="en-GB"/>
        </w:rPr>
      </w:pPr>
      <w:r w:rsidRPr="005C40DE">
        <w:rPr>
          <w:lang w:eastAsia="en-GB"/>
        </w:rPr>
        <w:t>Copyright</w:t>
      </w:r>
    </w:p>
    <w:p w:rsidR="00D96FCE" w:rsidRPr="005C40DE" w:rsidRDefault="00D96FCE" w:rsidP="00D96FCE">
      <w:pPr>
        <w:spacing w:after="240"/>
        <w:jc w:val="both"/>
        <w:rPr>
          <w:sz w:val="24"/>
          <w:szCs w:val="24"/>
          <w:lang w:eastAsia="en-GB"/>
        </w:rPr>
      </w:pPr>
      <w:r w:rsidRPr="005C40DE">
        <w:rPr>
          <w:sz w:val="24"/>
          <w:szCs w:val="24"/>
          <w:lang w:eastAsia="en-GB"/>
        </w:rPr>
        <w:t>Unless specified to the contrary, the contents of this website and these pages are protected by copyright and no part of them may be reproduced in any form or used in any other way</w:t>
      </w:r>
      <w:r>
        <w:rPr>
          <w:sz w:val="24"/>
          <w:szCs w:val="24"/>
          <w:lang w:eastAsia="en-GB"/>
        </w:rPr>
        <w:t>,</w:t>
      </w:r>
      <w:r w:rsidRPr="005C40DE">
        <w:rPr>
          <w:sz w:val="24"/>
          <w:szCs w:val="24"/>
          <w:lang w:eastAsia="en-GB"/>
        </w:rPr>
        <w:t xml:space="preserve"> except with our prior permission or in accordance with the next term set out below.</w:t>
      </w:r>
    </w:p>
    <w:p w:rsidR="00D96FCE" w:rsidRPr="005C40DE" w:rsidRDefault="00D96FCE" w:rsidP="00D96FCE">
      <w:pPr>
        <w:spacing w:after="240"/>
        <w:jc w:val="both"/>
        <w:rPr>
          <w:sz w:val="24"/>
          <w:szCs w:val="24"/>
          <w:lang w:eastAsia="en-GB"/>
        </w:rPr>
      </w:pPr>
      <w:r w:rsidRPr="005C40DE">
        <w:rPr>
          <w:sz w:val="24"/>
          <w:szCs w:val="24"/>
          <w:lang w:eastAsia="en-GB"/>
        </w:rPr>
        <w:t>Printing off or downloading material from the site is permitted for personal non-commercial purposes only. Reproduction of any part of the website, including but not limited to the structure, overall style and program code is prohibited.</w:t>
      </w:r>
    </w:p>
    <w:p w:rsidR="00D96FCE" w:rsidRPr="005C40DE" w:rsidRDefault="00D96FCE" w:rsidP="00D96FCE">
      <w:pPr>
        <w:spacing w:after="240"/>
        <w:jc w:val="both"/>
        <w:rPr>
          <w:sz w:val="24"/>
          <w:szCs w:val="24"/>
          <w:lang w:eastAsia="en-GB"/>
        </w:rPr>
      </w:pPr>
      <w:r w:rsidRPr="005C40DE">
        <w:rPr>
          <w:sz w:val="24"/>
          <w:szCs w:val="24"/>
          <w:lang w:eastAsia="en-GB"/>
        </w:rPr>
        <w:t>Please note that plans, drawings and other material submitted to local authorities (for planning applications, for example) are protected by the Copyright, Designs and Patents Act 1988. You may only use material which is downloaded and/or printed for consultation purposes, to compare current applications with previous schemes and to check whether developments have been completed in accordance with approved plans. Further copies must not be made without the prior permission of the copyright owner.</w:t>
      </w:r>
    </w:p>
    <w:p w:rsidR="00D96FCE" w:rsidRPr="005C40DE" w:rsidRDefault="00D96FCE" w:rsidP="00D96FCE">
      <w:pPr>
        <w:pStyle w:val="Heading6"/>
        <w:rPr>
          <w:lang w:eastAsia="en-GB"/>
        </w:rPr>
      </w:pPr>
      <w:r w:rsidRPr="005C40DE">
        <w:rPr>
          <w:lang w:eastAsia="en-GB"/>
        </w:rPr>
        <w:lastRenderedPageBreak/>
        <w:t>Links to other sites</w:t>
      </w:r>
    </w:p>
    <w:p w:rsidR="00D96FCE" w:rsidRPr="005C40DE" w:rsidRDefault="00D96FCE" w:rsidP="00D96FCE">
      <w:pPr>
        <w:spacing w:after="240"/>
        <w:jc w:val="both"/>
        <w:rPr>
          <w:sz w:val="24"/>
          <w:szCs w:val="24"/>
          <w:lang w:eastAsia="en-GB"/>
        </w:rPr>
      </w:pPr>
      <w:r w:rsidRPr="005C40DE">
        <w:rPr>
          <w:sz w:val="24"/>
          <w:szCs w:val="24"/>
          <w:lang w:eastAsia="en-GB"/>
        </w:rPr>
        <w:t>This site includes links to other sites on the Internet. We are not responsible for such sites and cannot vouch for the suitability or accuracy of their content. Use of these links is at the user's own risk.</w:t>
      </w:r>
    </w:p>
    <w:p w:rsidR="00D96FCE" w:rsidRPr="005C40DE" w:rsidRDefault="00D96FCE" w:rsidP="00D96FCE">
      <w:pPr>
        <w:pStyle w:val="Heading6"/>
        <w:rPr>
          <w:lang w:eastAsia="en-GB"/>
        </w:rPr>
      </w:pPr>
      <w:r w:rsidRPr="005C40DE">
        <w:rPr>
          <w:lang w:eastAsia="en-GB"/>
        </w:rPr>
        <w:t>Changes to these conditions</w:t>
      </w:r>
    </w:p>
    <w:p w:rsidR="00D96FCE" w:rsidRPr="005C40DE" w:rsidRDefault="00D96FCE" w:rsidP="00D96FCE">
      <w:pPr>
        <w:spacing w:after="240"/>
        <w:jc w:val="both"/>
        <w:rPr>
          <w:sz w:val="24"/>
          <w:szCs w:val="24"/>
          <w:lang w:eastAsia="en-GB"/>
        </w:rPr>
      </w:pPr>
      <w:r w:rsidRPr="005C40DE">
        <w:rPr>
          <w:sz w:val="24"/>
          <w:szCs w:val="24"/>
          <w:lang w:eastAsia="en-GB"/>
        </w:rPr>
        <w:t>We may change these conditions of use from time to time. These changes will be binding without further visits to this page to re-read this notice.</w:t>
      </w:r>
    </w:p>
    <w:p w:rsidR="00D96FCE" w:rsidRPr="005C40DE" w:rsidRDefault="00D96FCE" w:rsidP="00D96FCE">
      <w:pPr>
        <w:spacing w:after="240"/>
        <w:jc w:val="both"/>
        <w:rPr>
          <w:sz w:val="24"/>
          <w:szCs w:val="24"/>
          <w:lang w:eastAsia="en-GB"/>
        </w:rPr>
      </w:pPr>
      <w:r w:rsidRPr="005C40DE">
        <w:rPr>
          <w:sz w:val="24"/>
          <w:szCs w:val="24"/>
          <w:lang w:eastAsia="en-GB"/>
        </w:rPr>
        <w:t>In the event of any enquiries relating to conditions of use, copyright or the reproduction of material on our website pl</w:t>
      </w:r>
      <w:bookmarkStart w:id="0" w:name="_GoBack"/>
      <w:bookmarkEnd w:id="0"/>
      <w:r w:rsidRPr="005C40DE">
        <w:rPr>
          <w:sz w:val="24"/>
          <w:szCs w:val="24"/>
          <w:lang w:eastAsia="en-GB"/>
        </w:rPr>
        <w:t xml:space="preserve">ease email </w:t>
      </w:r>
      <w:hyperlink r:id="rId8" w:history="1">
        <w:r w:rsidR="00796172" w:rsidRPr="00E110F3">
          <w:rPr>
            <w:rStyle w:val="Hyperlink"/>
            <w:rFonts w:cs="Arial"/>
            <w:sz w:val="24"/>
            <w:szCs w:val="24"/>
            <w:lang w:eastAsia="en-GB"/>
          </w:rPr>
          <w:t>suttonheathclerk@yahoo.com</w:t>
        </w:r>
      </w:hyperlink>
    </w:p>
    <w:p w:rsidR="00D96FCE" w:rsidRPr="005C40DE" w:rsidRDefault="00D96FCE" w:rsidP="00D96FCE">
      <w:pPr>
        <w:pStyle w:val="Heading6"/>
        <w:rPr>
          <w:lang w:eastAsia="en-GB"/>
        </w:rPr>
      </w:pPr>
      <w:r w:rsidRPr="005C40DE">
        <w:rPr>
          <w:lang w:eastAsia="en-GB"/>
        </w:rPr>
        <w:t>Personal information</w:t>
      </w:r>
    </w:p>
    <w:p w:rsidR="00D96FCE" w:rsidRPr="005C40DE" w:rsidRDefault="00D96FCE" w:rsidP="00D96FCE">
      <w:pPr>
        <w:spacing w:after="240"/>
        <w:jc w:val="both"/>
        <w:rPr>
          <w:sz w:val="24"/>
          <w:szCs w:val="24"/>
          <w:lang w:eastAsia="en-GB"/>
        </w:rPr>
      </w:pPr>
      <w:r w:rsidRPr="005C40DE">
        <w:rPr>
          <w:sz w:val="24"/>
          <w:szCs w:val="24"/>
          <w:lang w:eastAsia="en-GB"/>
        </w:rPr>
        <w:t xml:space="preserve">Your personal data is important to the Council. We promise to process your personal information in accordance with </w:t>
      </w:r>
      <w:r>
        <w:rPr>
          <w:sz w:val="24"/>
          <w:szCs w:val="24"/>
          <w:lang w:eastAsia="en-GB"/>
        </w:rPr>
        <w:t>all</w:t>
      </w:r>
      <w:r w:rsidRPr="005C40DE">
        <w:rPr>
          <w:sz w:val="24"/>
          <w:szCs w:val="24"/>
          <w:lang w:eastAsia="en-GB"/>
        </w:rPr>
        <w:t xml:space="preserve"> Data Protection </w:t>
      </w:r>
      <w:r>
        <w:rPr>
          <w:sz w:val="24"/>
          <w:szCs w:val="24"/>
          <w:lang w:eastAsia="en-GB"/>
        </w:rPr>
        <w:t>legislation</w:t>
      </w:r>
      <w:r w:rsidRPr="005C40DE">
        <w:rPr>
          <w:sz w:val="24"/>
          <w:szCs w:val="24"/>
          <w:lang w:eastAsia="en-GB"/>
        </w:rPr>
        <w:t>, for legitimate Council purposes only. We will only pass your details to another agency if it is required by law or that agency is relevant to your enquiry.</w:t>
      </w:r>
    </w:p>
    <w:p w:rsidR="00D96FCE" w:rsidRPr="005C40DE" w:rsidRDefault="00D96FCE" w:rsidP="00D96FCE">
      <w:pPr>
        <w:pStyle w:val="Heading6"/>
        <w:rPr>
          <w:lang w:eastAsia="en-GB"/>
        </w:rPr>
      </w:pPr>
      <w:bookmarkStart w:id="1" w:name="nfi"/>
      <w:bookmarkEnd w:id="1"/>
      <w:r w:rsidRPr="005C40DE">
        <w:rPr>
          <w:lang w:eastAsia="en-GB"/>
        </w:rPr>
        <w:t>National Fraud Initiative and data matching</w:t>
      </w:r>
    </w:p>
    <w:p w:rsidR="00D96FCE" w:rsidRDefault="00D96FCE" w:rsidP="00D96FCE">
      <w:pPr>
        <w:spacing w:after="240"/>
        <w:jc w:val="both"/>
        <w:rPr>
          <w:sz w:val="24"/>
          <w:szCs w:val="24"/>
          <w:lang w:eastAsia="en-GB"/>
        </w:rPr>
      </w:pPr>
      <w:r w:rsidRPr="005C40DE">
        <w:rPr>
          <w:sz w:val="24"/>
          <w:szCs w:val="24"/>
          <w:lang w:eastAsia="en-GB"/>
        </w:rPr>
        <w:t>We are required by law to protect the public funds we administer. We may share information provided to us with other bodies responsible for; auditing or administering public funds, or where undertaking a public function, in order to prevent and detect fraud.</w:t>
      </w:r>
    </w:p>
    <w:p w:rsidR="00D96FCE" w:rsidRPr="005C40DE" w:rsidRDefault="00D96FCE" w:rsidP="00D96FCE">
      <w:pPr>
        <w:spacing w:after="240"/>
        <w:rPr>
          <w:sz w:val="24"/>
          <w:szCs w:val="24"/>
        </w:rPr>
      </w:pPr>
    </w:p>
    <w:p w:rsidR="00BB6D79" w:rsidRPr="00567C38" w:rsidRDefault="00BB6D79" w:rsidP="00D96FCE">
      <w:pPr>
        <w:spacing w:after="0"/>
        <w:ind w:right="-23"/>
        <w:rPr>
          <w:rFonts w:ascii="Arial" w:hAnsi="Arial" w:cs="Arial"/>
        </w:rPr>
      </w:pPr>
    </w:p>
    <w:sectPr w:rsidR="00BB6D79" w:rsidRPr="00567C38" w:rsidSect="00B6327B">
      <w:headerReference w:type="even" r:id="rId9"/>
      <w:headerReference w:type="default" r:id="rId10"/>
      <w:footerReference w:type="even" r:id="rId11"/>
      <w:footerReference w:type="default" r:id="rId12"/>
      <w:headerReference w:type="first" r:id="rId13"/>
      <w:footerReference w:type="first" r:id="rId14"/>
      <w:pgSz w:w="11906" w:h="16838"/>
      <w:pgMar w:top="1134" w:right="1133" w:bottom="1276"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676D" w:rsidRDefault="00C0676D" w:rsidP="002D3165">
      <w:pPr>
        <w:spacing w:after="0" w:line="240" w:lineRule="auto"/>
      </w:pPr>
      <w:r>
        <w:separator/>
      </w:r>
    </w:p>
  </w:endnote>
  <w:endnote w:type="continuationSeparator" w:id="0">
    <w:p w:rsidR="00C0676D" w:rsidRDefault="00C0676D" w:rsidP="002D31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3165" w:rsidRDefault="002D316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3165" w:rsidRDefault="002D316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3165" w:rsidRDefault="002D31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676D" w:rsidRDefault="00C0676D" w:rsidP="002D3165">
      <w:pPr>
        <w:spacing w:after="0" w:line="240" w:lineRule="auto"/>
      </w:pPr>
      <w:r>
        <w:separator/>
      </w:r>
    </w:p>
  </w:footnote>
  <w:footnote w:type="continuationSeparator" w:id="0">
    <w:p w:rsidR="00C0676D" w:rsidRDefault="00C0676D" w:rsidP="002D31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3165" w:rsidRDefault="002D316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3165" w:rsidRDefault="002D316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3165" w:rsidRDefault="002D316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6907D8"/>
    <w:multiLevelType w:val="hybridMultilevel"/>
    <w:tmpl w:val="4FDACD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A9F7F10"/>
    <w:multiLevelType w:val="hybridMultilevel"/>
    <w:tmpl w:val="E0E06F68"/>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AA5305E"/>
    <w:multiLevelType w:val="hybridMultilevel"/>
    <w:tmpl w:val="9784525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D8F1089"/>
    <w:multiLevelType w:val="hybridMultilevel"/>
    <w:tmpl w:val="29DA08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04C1ABF"/>
    <w:multiLevelType w:val="hybridMultilevel"/>
    <w:tmpl w:val="AE741F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doNotDisplayPageBoundarie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300"/>
    <w:rsid w:val="00061C71"/>
    <w:rsid w:val="00073417"/>
    <w:rsid w:val="00087F72"/>
    <w:rsid w:val="000E4EAD"/>
    <w:rsid w:val="00131B1C"/>
    <w:rsid w:val="00190CB7"/>
    <w:rsid w:val="00193D2A"/>
    <w:rsid w:val="00265BD9"/>
    <w:rsid w:val="00265F81"/>
    <w:rsid w:val="00266458"/>
    <w:rsid w:val="00267666"/>
    <w:rsid w:val="002747AC"/>
    <w:rsid w:val="002D1457"/>
    <w:rsid w:val="002D3165"/>
    <w:rsid w:val="002D5E68"/>
    <w:rsid w:val="003A5EDD"/>
    <w:rsid w:val="00402CF8"/>
    <w:rsid w:val="004D7845"/>
    <w:rsid w:val="00541836"/>
    <w:rsid w:val="00567C38"/>
    <w:rsid w:val="005876E6"/>
    <w:rsid w:val="006546AF"/>
    <w:rsid w:val="0067080B"/>
    <w:rsid w:val="00720EB1"/>
    <w:rsid w:val="00752300"/>
    <w:rsid w:val="00760CBD"/>
    <w:rsid w:val="00796172"/>
    <w:rsid w:val="007B4344"/>
    <w:rsid w:val="007C53F4"/>
    <w:rsid w:val="007F7E8B"/>
    <w:rsid w:val="008404D0"/>
    <w:rsid w:val="00867EDB"/>
    <w:rsid w:val="00935888"/>
    <w:rsid w:val="00946AA8"/>
    <w:rsid w:val="009E62EF"/>
    <w:rsid w:val="00A2799B"/>
    <w:rsid w:val="00A54E20"/>
    <w:rsid w:val="00AA0F08"/>
    <w:rsid w:val="00AA1D78"/>
    <w:rsid w:val="00AC24CA"/>
    <w:rsid w:val="00AD2F56"/>
    <w:rsid w:val="00AD31EC"/>
    <w:rsid w:val="00AD75D5"/>
    <w:rsid w:val="00AE7E5E"/>
    <w:rsid w:val="00B30102"/>
    <w:rsid w:val="00B37E73"/>
    <w:rsid w:val="00B6327B"/>
    <w:rsid w:val="00B648DB"/>
    <w:rsid w:val="00B940CB"/>
    <w:rsid w:val="00BB6D79"/>
    <w:rsid w:val="00C0676D"/>
    <w:rsid w:val="00C25221"/>
    <w:rsid w:val="00C3594F"/>
    <w:rsid w:val="00CA17C5"/>
    <w:rsid w:val="00CE6E23"/>
    <w:rsid w:val="00D05C1F"/>
    <w:rsid w:val="00D429CD"/>
    <w:rsid w:val="00D431D8"/>
    <w:rsid w:val="00D96FCE"/>
    <w:rsid w:val="00DE507A"/>
    <w:rsid w:val="00DF2830"/>
    <w:rsid w:val="00E06171"/>
    <w:rsid w:val="00EA0E22"/>
    <w:rsid w:val="00EB0039"/>
    <w:rsid w:val="00ED354D"/>
    <w:rsid w:val="00F2382C"/>
    <w:rsid w:val="00F40C98"/>
    <w:rsid w:val="00F4722C"/>
    <w:rsid w:val="00F65C69"/>
    <w:rsid w:val="00F660E5"/>
    <w:rsid w:val="00FA41D8"/>
    <w:rsid w:val="00FF1201"/>
    <w:rsid w:val="00FF2F0E"/>
    <w:rsid w:val="00FF79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CA904FDB-BAD0-48D3-91CA-21E58E4FD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6">
    <w:name w:val="heading 6"/>
    <w:basedOn w:val="Normal"/>
    <w:next w:val="Normal"/>
    <w:link w:val="Heading6Char"/>
    <w:uiPriority w:val="99"/>
    <w:qFormat/>
    <w:rsid w:val="00D96FCE"/>
    <w:pPr>
      <w:keepNext/>
      <w:spacing w:after="0" w:line="240" w:lineRule="auto"/>
      <w:jc w:val="both"/>
      <w:outlineLvl w:val="5"/>
    </w:pPr>
    <w:rPr>
      <w:rFonts w:ascii="Arial" w:eastAsia="Times New Roman" w:hAnsi="Arial" w:cs="Arial"/>
      <w:b/>
      <w:bCs/>
      <w:noProof/>
      <w:sz w:val="24"/>
      <w:szCs w:val="24"/>
    </w:rPr>
  </w:style>
  <w:style w:type="paragraph" w:styleId="Heading7">
    <w:name w:val="heading 7"/>
    <w:basedOn w:val="Normal"/>
    <w:next w:val="Normal"/>
    <w:link w:val="Heading7Char"/>
    <w:uiPriority w:val="99"/>
    <w:qFormat/>
    <w:rsid w:val="00D96FCE"/>
    <w:pPr>
      <w:keepNext/>
      <w:spacing w:after="0" w:line="240" w:lineRule="auto"/>
      <w:jc w:val="center"/>
      <w:outlineLvl w:val="6"/>
    </w:pPr>
    <w:rPr>
      <w:rFonts w:ascii="Arial" w:eastAsia="Times New Roman" w:hAnsi="Arial" w:cs="Arial"/>
      <w:b/>
      <w:bCs/>
      <w:noProof/>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53F4"/>
    <w:pPr>
      <w:ind w:left="720"/>
      <w:contextualSpacing/>
    </w:pPr>
  </w:style>
  <w:style w:type="paragraph" w:styleId="BalloonText">
    <w:name w:val="Balloon Text"/>
    <w:basedOn w:val="Normal"/>
    <w:link w:val="BalloonTextChar"/>
    <w:uiPriority w:val="99"/>
    <w:semiHidden/>
    <w:unhideWhenUsed/>
    <w:rsid w:val="00B632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327B"/>
    <w:rPr>
      <w:rFonts w:ascii="Tahoma" w:hAnsi="Tahoma" w:cs="Tahoma"/>
      <w:sz w:val="16"/>
      <w:szCs w:val="16"/>
    </w:rPr>
  </w:style>
  <w:style w:type="paragraph" w:styleId="Header">
    <w:name w:val="header"/>
    <w:basedOn w:val="Normal"/>
    <w:link w:val="HeaderChar"/>
    <w:uiPriority w:val="99"/>
    <w:unhideWhenUsed/>
    <w:rsid w:val="002D31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3165"/>
  </w:style>
  <w:style w:type="paragraph" w:styleId="Footer">
    <w:name w:val="footer"/>
    <w:basedOn w:val="Normal"/>
    <w:link w:val="FooterChar"/>
    <w:uiPriority w:val="99"/>
    <w:unhideWhenUsed/>
    <w:rsid w:val="002D31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3165"/>
  </w:style>
  <w:style w:type="character" w:customStyle="1" w:styleId="Heading6Char">
    <w:name w:val="Heading 6 Char"/>
    <w:basedOn w:val="DefaultParagraphFont"/>
    <w:link w:val="Heading6"/>
    <w:uiPriority w:val="99"/>
    <w:rsid w:val="00D96FCE"/>
    <w:rPr>
      <w:rFonts w:ascii="Arial" w:eastAsia="Times New Roman" w:hAnsi="Arial" w:cs="Arial"/>
      <w:b/>
      <w:bCs/>
      <w:noProof/>
      <w:sz w:val="24"/>
      <w:szCs w:val="24"/>
    </w:rPr>
  </w:style>
  <w:style w:type="character" w:customStyle="1" w:styleId="Heading7Char">
    <w:name w:val="Heading 7 Char"/>
    <w:basedOn w:val="DefaultParagraphFont"/>
    <w:link w:val="Heading7"/>
    <w:uiPriority w:val="99"/>
    <w:rsid w:val="00D96FCE"/>
    <w:rPr>
      <w:rFonts w:ascii="Arial" w:eastAsia="Times New Roman" w:hAnsi="Arial" w:cs="Arial"/>
      <w:b/>
      <w:bCs/>
      <w:noProof/>
      <w:sz w:val="40"/>
      <w:szCs w:val="40"/>
    </w:rPr>
  </w:style>
  <w:style w:type="character" w:styleId="Hyperlink">
    <w:name w:val="Hyperlink"/>
    <w:basedOn w:val="DefaultParagraphFont"/>
    <w:uiPriority w:val="99"/>
    <w:rsid w:val="00D96FCE"/>
    <w:rPr>
      <w:rFonts w:cs="Times New Roman"/>
      <w:color w:val="0000FF"/>
      <w:u w:val="single"/>
    </w:rPr>
  </w:style>
  <w:style w:type="character" w:customStyle="1" w:styleId="UnresolvedMention">
    <w:name w:val="Unresolved Mention"/>
    <w:basedOn w:val="DefaultParagraphFont"/>
    <w:uiPriority w:val="99"/>
    <w:semiHidden/>
    <w:unhideWhenUsed/>
    <w:rsid w:val="005876E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1240626">
      <w:bodyDiv w:val="1"/>
      <w:marLeft w:val="0"/>
      <w:marRight w:val="0"/>
      <w:marTop w:val="0"/>
      <w:marBottom w:val="0"/>
      <w:divBdr>
        <w:top w:val="none" w:sz="0" w:space="0" w:color="auto"/>
        <w:left w:val="none" w:sz="0" w:space="0" w:color="auto"/>
        <w:bottom w:val="none" w:sz="0" w:space="0" w:color="auto"/>
        <w:right w:val="none" w:sz="0" w:space="0" w:color="auto"/>
      </w:divBdr>
      <w:divsChild>
        <w:div w:id="1440295459">
          <w:marLeft w:val="0"/>
          <w:marRight w:val="0"/>
          <w:marTop w:val="0"/>
          <w:marBottom w:val="0"/>
          <w:divBdr>
            <w:top w:val="single" w:sz="18" w:space="0" w:color="EAA530"/>
            <w:left w:val="none" w:sz="0" w:space="0" w:color="auto"/>
            <w:bottom w:val="none" w:sz="0" w:space="0" w:color="auto"/>
            <w:right w:val="none" w:sz="0" w:space="0" w:color="auto"/>
          </w:divBdr>
          <w:divsChild>
            <w:div w:id="1530559292">
              <w:marLeft w:val="0"/>
              <w:marRight w:val="0"/>
              <w:marTop w:val="0"/>
              <w:marBottom w:val="0"/>
              <w:divBdr>
                <w:top w:val="none" w:sz="0" w:space="0" w:color="auto"/>
                <w:left w:val="none" w:sz="0" w:space="0" w:color="auto"/>
                <w:bottom w:val="none" w:sz="0" w:space="0" w:color="auto"/>
                <w:right w:val="none" w:sz="0" w:space="0" w:color="auto"/>
              </w:divBdr>
              <w:divsChild>
                <w:div w:id="585962480">
                  <w:marLeft w:val="0"/>
                  <w:marRight w:val="0"/>
                  <w:marTop w:val="0"/>
                  <w:marBottom w:val="0"/>
                  <w:divBdr>
                    <w:top w:val="none" w:sz="0" w:space="0" w:color="auto"/>
                    <w:left w:val="none" w:sz="0" w:space="0" w:color="auto"/>
                    <w:bottom w:val="none" w:sz="0" w:space="0" w:color="auto"/>
                    <w:right w:val="none" w:sz="0" w:space="0" w:color="auto"/>
                  </w:divBdr>
                  <w:divsChild>
                    <w:div w:id="1958246893">
                      <w:marLeft w:val="0"/>
                      <w:marRight w:val="0"/>
                      <w:marTop w:val="0"/>
                      <w:marBottom w:val="0"/>
                      <w:divBdr>
                        <w:top w:val="none" w:sz="0" w:space="0" w:color="auto"/>
                        <w:left w:val="none" w:sz="0" w:space="0" w:color="auto"/>
                        <w:bottom w:val="none" w:sz="0" w:space="0" w:color="auto"/>
                        <w:right w:val="none" w:sz="0" w:space="0" w:color="auto"/>
                      </w:divBdr>
                      <w:divsChild>
                        <w:div w:id="1612778283">
                          <w:marLeft w:val="0"/>
                          <w:marRight w:val="0"/>
                          <w:marTop w:val="0"/>
                          <w:marBottom w:val="0"/>
                          <w:divBdr>
                            <w:top w:val="none" w:sz="0" w:space="0" w:color="auto"/>
                            <w:left w:val="none" w:sz="0" w:space="0" w:color="auto"/>
                            <w:bottom w:val="none" w:sz="0" w:space="0" w:color="auto"/>
                            <w:right w:val="none" w:sz="0" w:space="0" w:color="auto"/>
                          </w:divBdr>
                          <w:divsChild>
                            <w:div w:id="1436831632">
                              <w:marLeft w:val="0"/>
                              <w:marRight w:val="0"/>
                              <w:marTop w:val="0"/>
                              <w:marBottom w:val="0"/>
                              <w:divBdr>
                                <w:top w:val="none" w:sz="0" w:space="0" w:color="auto"/>
                                <w:left w:val="none" w:sz="0" w:space="0" w:color="auto"/>
                                <w:bottom w:val="none" w:sz="0" w:space="0" w:color="auto"/>
                                <w:right w:val="none" w:sz="0" w:space="0" w:color="auto"/>
                              </w:divBdr>
                              <w:divsChild>
                                <w:div w:id="7022634">
                                  <w:marLeft w:val="0"/>
                                  <w:marRight w:val="0"/>
                                  <w:marTop w:val="0"/>
                                  <w:marBottom w:val="0"/>
                                  <w:divBdr>
                                    <w:top w:val="none" w:sz="0" w:space="0" w:color="auto"/>
                                    <w:left w:val="none" w:sz="0" w:space="0" w:color="auto"/>
                                    <w:bottom w:val="none" w:sz="0" w:space="0" w:color="auto"/>
                                    <w:right w:val="none" w:sz="0" w:space="0" w:color="auto"/>
                                  </w:divBdr>
                                  <w:divsChild>
                                    <w:div w:id="1709573027">
                                      <w:marLeft w:val="0"/>
                                      <w:marRight w:val="0"/>
                                      <w:marTop w:val="0"/>
                                      <w:marBottom w:val="0"/>
                                      <w:divBdr>
                                        <w:top w:val="none" w:sz="0" w:space="0" w:color="auto"/>
                                        <w:left w:val="none" w:sz="0" w:space="0" w:color="auto"/>
                                        <w:bottom w:val="none" w:sz="0" w:space="0" w:color="auto"/>
                                        <w:right w:val="none" w:sz="0" w:space="0" w:color="auto"/>
                                      </w:divBdr>
                                      <w:divsChild>
                                        <w:div w:id="1144272565">
                                          <w:marLeft w:val="0"/>
                                          <w:marRight w:val="0"/>
                                          <w:marTop w:val="0"/>
                                          <w:marBottom w:val="0"/>
                                          <w:divBdr>
                                            <w:top w:val="none" w:sz="0" w:space="0" w:color="auto"/>
                                            <w:left w:val="none" w:sz="0" w:space="0" w:color="auto"/>
                                            <w:bottom w:val="none" w:sz="0" w:space="0" w:color="auto"/>
                                            <w:right w:val="none" w:sz="0" w:space="0" w:color="auto"/>
                                          </w:divBdr>
                                          <w:divsChild>
                                            <w:div w:id="1053381836">
                                              <w:marLeft w:val="0"/>
                                              <w:marRight w:val="0"/>
                                              <w:marTop w:val="0"/>
                                              <w:marBottom w:val="0"/>
                                              <w:divBdr>
                                                <w:top w:val="none" w:sz="0" w:space="0" w:color="auto"/>
                                                <w:left w:val="none" w:sz="0" w:space="0" w:color="auto"/>
                                                <w:bottom w:val="none" w:sz="0" w:space="0" w:color="auto"/>
                                                <w:right w:val="none" w:sz="0" w:space="0" w:color="auto"/>
                                              </w:divBdr>
                                              <w:divsChild>
                                                <w:div w:id="663775374">
                                                  <w:marLeft w:val="0"/>
                                                  <w:marRight w:val="0"/>
                                                  <w:marTop w:val="0"/>
                                                  <w:marBottom w:val="0"/>
                                                  <w:divBdr>
                                                    <w:top w:val="none" w:sz="0" w:space="0" w:color="auto"/>
                                                    <w:left w:val="none" w:sz="0" w:space="0" w:color="auto"/>
                                                    <w:bottom w:val="none" w:sz="0" w:space="0" w:color="auto"/>
                                                    <w:right w:val="none" w:sz="0" w:space="0" w:color="auto"/>
                                                  </w:divBdr>
                                                  <w:divsChild>
                                                    <w:div w:id="1007441276">
                                                      <w:marLeft w:val="0"/>
                                                      <w:marRight w:val="0"/>
                                                      <w:marTop w:val="0"/>
                                                      <w:marBottom w:val="0"/>
                                                      <w:divBdr>
                                                        <w:top w:val="none" w:sz="0" w:space="0" w:color="auto"/>
                                                        <w:left w:val="none" w:sz="0" w:space="0" w:color="auto"/>
                                                        <w:bottom w:val="none" w:sz="0" w:space="0" w:color="auto"/>
                                                        <w:right w:val="none" w:sz="0" w:space="0" w:color="auto"/>
                                                      </w:divBdr>
                                                      <w:divsChild>
                                                        <w:div w:id="1806242342">
                                                          <w:marLeft w:val="0"/>
                                                          <w:marRight w:val="0"/>
                                                          <w:marTop w:val="0"/>
                                                          <w:marBottom w:val="0"/>
                                                          <w:divBdr>
                                                            <w:top w:val="none" w:sz="0" w:space="0" w:color="auto"/>
                                                            <w:left w:val="none" w:sz="0" w:space="0" w:color="auto"/>
                                                            <w:bottom w:val="none" w:sz="0" w:space="0" w:color="auto"/>
                                                            <w:right w:val="none" w:sz="0" w:space="0" w:color="auto"/>
                                                          </w:divBdr>
                                                          <w:divsChild>
                                                            <w:div w:id="1972511729">
                                                              <w:marLeft w:val="0"/>
                                                              <w:marRight w:val="0"/>
                                                              <w:marTop w:val="0"/>
                                                              <w:marBottom w:val="0"/>
                                                              <w:divBdr>
                                                                <w:top w:val="none" w:sz="0" w:space="0" w:color="auto"/>
                                                                <w:left w:val="none" w:sz="0" w:space="0" w:color="auto"/>
                                                                <w:bottom w:val="none" w:sz="0" w:space="0" w:color="auto"/>
                                                                <w:right w:val="none" w:sz="0" w:space="0" w:color="auto"/>
                                                              </w:divBdr>
                                                              <w:divsChild>
                                                                <w:div w:id="373624853">
                                                                  <w:marLeft w:val="0"/>
                                                                  <w:marRight w:val="0"/>
                                                                  <w:marTop w:val="0"/>
                                                                  <w:marBottom w:val="0"/>
                                                                  <w:divBdr>
                                                                    <w:top w:val="none" w:sz="0" w:space="0" w:color="auto"/>
                                                                    <w:left w:val="none" w:sz="0" w:space="0" w:color="auto"/>
                                                                    <w:bottom w:val="none" w:sz="0" w:space="0" w:color="auto"/>
                                                                    <w:right w:val="none" w:sz="0" w:space="0" w:color="auto"/>
                                                                  </w:divBdr>
                                                                  <w:divsChild>
                                                                    <w:div w:id="119425567">
                                                                      <w:marLeft w:val="0"/>
                                                                      <w:marRight w:val="0"/>
                                                                      <w:marTop w:val="0"/>
                                                                      <w:marBottom w:val="0"/>
                                                                      <w:divBdr>
                                                                        <w:top w:val="none" w:sz="0" w:space="0" w:color="auto"/>
                                                                        <w:left w:val="none" w:sz="0" w:space="0" w:color="auto"/>
                                                                        <w:bottom w:val="none" w:sz="0" w:space="0" w:color="auto"/>
                                                                        <w:right w:val="none" w:sz="0" w:space="0" w:color="auto"/>
                                                                      </w:divBdr>
                                                                      <w:divsChild>
                                                                        <w:div w:id="1045253426">
                                                                          <w:marLeft w:val="0"/>
                                                                          <w:marRight w:val="0"/>
                                                                          <w:marTop w:val="0"/>
                                                                          <w:marBottom w:val="0"/>
                                                                          <w:divBdr>
                                                                            <w:top w:val="none" w:sz="0" w:space="0" w:color="auto"/>
                                                                            <w:left w:val="none" w:sz="0" w:space="0" w:color="auto"/>
                                                                            <w:bottom w:val="none" w:sz="0" w:space="0" w:color="auto"/>
                                                                            <w:right w:val="none" w:sz="0" w:space="0" w:color="auto"/>
                                                                          </w:divBdr>
                                                                        </w:div>
                                                                        <w:div w:id="201749904">
                                                                          <w:marLeft w:val="0"/>
                                                                          <w:marRight w:val="0"/>
                                                                          <w:marTop w:val="0"/>
                                                                          <w:marBottom w:val="0"/>
                                                                          <w:divBdr>
                                                                            <w:top w:val="none" w:sz="0" w:space="0" w:color="auto"/>
                                                                            <w:left w:val="none" w:sz="0" w:space="0" w:color="auto"/>
                                                                            <w:bottom w:val="none" w:sz="0" w:space="0" w:color="auto"/>
                                                                            <w:right w:val="none" w:sz="0" w:space="0" w:color="auto"/>
                                                                          </w:divBdr>
                                                                        </w:div>
                                                                        <w:div w:id="1194729129">
                                                                          <w:marLeft w:val="0"/>
                                                                          <w:marRight w:val="0"/>
                                                                          <w:marTop w:val="0"/>
                                                                          <w:marBottom w:val="0"/>
                                                                          <w:divBdr>
                                                                            <w:top w:val="none" w:sz="0" w:space="0" w:color="auto"/>
                                                                            <w:left w:val="none" w:sz="0" w:space="0" w:color="auto"/>
                                                                            <w:bottom w:val="none" w:sz="0" w:space="0" w:color="auto"/>
                                                                            <w:right w:val="none" w:sz="0" w:space="0" w:color="auto"/>
                                                                          </w:divBdr>
                                                                        </w:div>
                                                                        <w:div w:id="1357194041">
                                                                          <w:marLeft w:val="0"/>
                                                                          <w:marRight w:val="0"/>
                                                                          <w:marTop w:val="0"/>
                                                                          <w:marBottom w:val="0"/>
                                                                          <w:divBdr>
                                                                            <w:top w:val="none" w:sz="0" w:space="0" w:color="auto"/>
                                                                            <w:left w:val="none" w:sz="0" w:space="0" w:color="auto"/>
                                                                            <w:bottom w:val="none" w:sz="0" w:space="0" w:color="auto"/>
                                                                            <w:right w:val="none" w:sz="0" w:space="0" w:color="auto"/>
                                                                          </w:divBdr>
                                                                        </w:div>
                                                                        <w:div w:id="1179000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3467430">
      <w:bodyDiv w:val="1"/>
      <w:marLeft w:val="0"/>
      <w:marRight w:val="0"/>
      <w:marTop w:val="0"/>
      <w:marBottom w:val="0"/>
      <w:divBdr>
        <w:top w:val="none" w:sz="0" w:space="0" w:color="auto"/>
        <w:left w:val="none" w:sz="0" w:space="0" w:color="auto"/>
        <w:bottom w:val="none" w:sz="0" w:space="0" w:color="auto"/>
        <w:right w:val="none" w:sz="0" w:space="0" w:color="auto"/>
      </w:divBdr>
    </w:div>
    <w:div w:id="1372266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ttonheathclerk@yahoo.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517</Words>
  <Characters>2947</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Hollesley PC</dc:creator>
  <cp:lastModifiedBy>Chrissie Burch</cp:lastModifiedBy>
  <cp:revision>2</cp:revision>
  <cp:lastPrinted>2017-12-29T15:28:00Z</cp:lastPrinted>
  <dcterms:created xsi:type="dcterms:W3CDTF">2022-06-06T10:31:00Z</dcterms:created>
  <dcterms:modified xsi:type="dcterms:W3CDTF">2022-06-06T10:31:00Z</dcterms:modified>
</cp:coreProperties>
</file>